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Default="0095761D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3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ª REUNIÃO 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</w:t>
            </w:r>
          </w:p>
          <w:p w:rsidR="004C25A2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COMISSÃO INTERGESTORES REGIONAL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</w:p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ESTADO DE MATO GROSSO.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86051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E7C53" w:rsidRPr="00104EF6">
              <w:rPr>
                <w:rFonts w:ascii="Book Antiqua" w:hAnsi="Book Antiqua"/>
                <w:sz w:val="20"/>
                <w:szCs w:val="20"/>
              </w:rPr>
              <w:t>18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/ </w:t>
            </w:r>
            <w:r w:rsidR="008D620A" w:rsidRPr="00104EF6">
              <w:rPr>
                <w:rFonts w:ascii="Book Antiqua" w:hAnsi="Book Antiqua"/>
                <w:sz w:val="20"/>
                <w:szCs w:val="20"/>
              </w:rPr>
              <w:t>05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DF3BD7" w:rsidRPr="00104EF6">
              <w:rPr>
                <w:rFonts w:ascii="Book Antiqua" w:hAnsi="Book Antiqua"/>
                <w:sz w:val="20"/>
                <w:szCs w:val="20"/>
              </w:rPr>
              <w:t>/201</w:t>
            </w:r>
            <w:r w:rsidR="00881E36" w:rsidRPr="00104EF6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86051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813B0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E7C53" w:rsidRPr="00104EF6">
              <w:rPr>
                <w:rFonts w:ascii="Book Antiqua" w:hAnsi="Book Antiqua"/>
                <w:sz w:val="20"/>
                <w:szCs w:val="20"/>
              </w:rPr>
              <w:t>Ministério Público Estadual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860514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Pr="00104EF6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0C0978" w:rsidRPr="00104EF6">
              <w:rPr>
                <w:rFonts w:ascii="Book Antiqua" w:hAnsi="Book Antiqua"/>
                <w:sz w:val="20"/>
                <w:szCs w:val="20"/>
              </w:rPr>
              <w:t>13:30</w:t>
            </w:r>
          </w:p>
        </w:tc>
      </w:tr>
    </w:tbl>
    <w:p w:rsidR="004C25A2" w:rsidRPr="00977CE0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FFFFFF" w:themeFill="background1"/>
          </w:tcPr>
          <w:p w:rsidR="004C25A2" w:rsidRPr="000F2ECC" w:rsidRDefault="004C25A2" w:rsidP="0086051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INFORMES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auto"/>
          </w:tcPr>
          <w:p w:rsidR="00697D96" w:rsidRDefault="00697D96" w:rsidP="00860514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Informes do COSEMS </w:t>
            </w:r>
          </w:p>
          <w:p w:rsidR="00A81648" w:rsidRDefault="00AB0180" w:rsidP="00860514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  <w:r w:rsidRPr="00166DB6">
              <w:rPr>
                <w:color w:val="222222"/>
                <w:sz w:val="20"/>
                <w:szCs w:val="20"/>
              </w:rPr>
              <w:t xml:space="preserve">Solicitação de 2 representantes para Grupo condutor da Rede de Cuidados de pessoas com </w:t>
            </w:r>
            <w:r w:rsidR="00A81648" w:rsidRPr="00166DB6">
              <w:rPr>
                <w:color w:val="222222"/>
                <w:sz w:val="20"/>
                <w:szCs w:val="20"/>
              </w:rPr>
              <w:t>deficiência</w:t>
            </w:r>
            <w:r w:rsidRPr="00166DB6">
              <w:rPr>
                <w:color w:val="222222"/>
                <w:sz w:val="20"/>
                <w:szCs w:val="20"/>
              </w:rPr>
              <w:t xml:space="preserve"> </w:t>
            </w:r>
          </w:p>
          <w:p w:rsidR="00AB0180" w:rsidRDefault="00AB0180" w:rsidP="00860514">
            <w:pPr>
              <w:pStyle w:val="PargrafodaLista"/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  <w:r w:rsidRPr="00166DB6">
              <w:rPr>
                <w:color w:val="222222"/>
                <w:sz w:val="20"/>
                <w:szCs w:val="20"/>
              </w:rPr>
              <w:t>( Edicarsia - Apoio COSEMS)</w:t>
            </w:r>
          </w:p>
          <w:p w:rsidR="00881E36" w:rsidRPr="00EC3268" w:rsidRDefault="00516B1A" w:rsidP="00860514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PPI (Marines Tibola</w:t>
            </w:r>
            <w:r w:rsidR="00A81648">
              <w:rPr>
                <w:color w:val="222222"/>
                <w:sz w:val="20"/>
                <w:szCs w:val="20"/>
              </w:rPr>
              <w:t>/ERSS)</w:t>
            </w:r>
          </w:p>
        </w:tc>
      </w:tr>
    </w:tbl>
    <w:p w:rsidR="004C25A2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III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APROVAÇAO DE ATA</w:t>
            </w:r>
          </w:p>
        </w:tc>
      </w:tr>
      <w:tr w:rsidR="004C25A2" w:rsidRPr="00E03CB1" w:rsidTr="00EC3268">
        <w:trPr>
          <w:trHeight w:val="69"/>
        </w:trPr>
        <w:tc>
          <w:tcPr>
            <w:tcW w:w="9781" w:type="dxa"/>
          </w:tcPr>
          <w:p w:rsidR="004C25A2" w:rsidRPr="00E03CB1" w:rsidRDefault="004C25A2" w:rsidP="00860514">
            <w:pPr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</w:tr>
    </w:tbl>
    <w:p w:rsidR="004C25A2" w:rsidRPr="00D62E0F" w:rsidRDefault="00D62E0F" w:rsidP="00860514">
      <w:pPr>
        <w:pStyle w:val="PargrafodaLista"/>
        <w:numPr>
          <w:ilvl w:val="0"/>
          <w:numId w:val="8"/>
        </w:numPr>
        <w:spacing w:line="240" w:lineRule="auto"/>
        <w:rPr>
          <w:rFonts w:ascii="Book Antiqua" w:hAnsi="Book Antiqua"/>
          <w:b/>
        </w:rPr>
      </w:pPr>
      <w:r w:rsidRPr="00D62E0F">
        <w:rPr>
          <w:rFonts w:ascii="Book Antiqua" w:hAnsi="Book Antiqua"/>
          <w:b/>
        </w:rPr>
        <w:t>IP Inclusão de Pauta</w:t>
      </w: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4C25A2" w:rsidRPr="00977CE0" w:rsidTr="000C0978">
        <w:trPr>
          <w:trHeight w:val="449"/>
        </w:trPr>
        <w:tc>
          <w:tcPr>
            <w:tcW w:w="9781" w:type="dxa"/>
          </w:tcPr>
          <w:p w:rsidR="00D62E0F" w:rsidRPr="00257028" w:rsidRDefault="00D62E0F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sz w:val="20"/>
                <w:szCs w:val="20"/>
              </w:rPr>
            </w:pPr>
            <w:r w:rsidRPr="00257028">
              <w:rPr>
                <w:sz w:val="20"/>
                <w:szCs w:val="20"/>
              </w:rPr>
              <w:t>Criação do Grupo de Trabalho para Elaboração do Plano de Ação Regional de Apoio as Redes (Cecilia/ERSS)</w:t>
            </w:r>
          </w:p>
          <w:p w:rsidR="00D27719" w:rsidRDefault="00EC3268" w:rsidP="00860514">
            <w:pPr>
              <w:suppressAutoHyphens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257028" w:rsidRPr="0025702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27719" w:rsidRPr="00257028">
              <w:rPr>
                <w:rFonts w:asciiTheme="minorHAnsi" w:hAnsiTheme="minorHAnsi"/>
                <w:b/>
                <w:sz w:val="20"/>
                <w:szCs w:val="20"/>
              </w:rPr>
              <w:t xml:space="preserve">IP </w:t>
            </w:r>
            <w:r w:rsidR="00D62E0F" w:rsidRPr="00257028">
              <w:rPr>
                <w:rFonts w:asciiTheme="minorHAnsi" w:hAnsiTheme="minorHAnsi"/>
                <w:sz w:val="20"/>
                <w:szCs w:val="20"/>
              </w:rPr>
              <w:t>2</w:t>
            </w:r>
            <w:r w:rsidR="00D27719" w:rsidRPr="00257028">
              <w:rPr>
                <w:rFonts w:asciiTheme="minorHAnsi" w:hAnsiTheme="minorHAnsi"/>
                <w:sz w:val="20"/>
                <w:szCs w:val="20"/>
              </w:rPr>
              <w:t xml:space="preserve">- Apreciação e aprovação do </w:t>
            </w:r>
            <w:r w:rsidR="00D27719" w:rsidRPr="00257028">
              <w:rPr>
                <w:rFonts w:asciiTheme="minorHAnsi" w:hAnsiTheme="minorHAnsi"/>
                <w:color w:val="000000"/>
                <w:sz w:val="20"/>
                <w:szCs w:val="20"/>
              </w:rPr>
              <w:t>Plano Operativo Anual – POA Da Fundação Luverdense de Saúde para o Hospital São Lucas;</w:t>
            </w:r>
            <w:r w:rsidR="00D62E0F" w:rsidRPr="00257028">
              <w:rPr>
                <w:rFonts w:asciiTheme="minorHAnsi" w:hAnsiTheme="minorHAnsi"/>
                <w:color w:val="000000"/>
                <w:sz w:val="20"/>
                <w:szCs w:val="20"/>
              </w:rPr>
              <w:t>(Ramiro/Lucas)</w:t>
            </w:r>
          </w:p>
          <w:p w:rsidR="000C0978" w:rsidRPr="00B106EF" w:rsidRDefault="00257028" w:rsidP="00860514">
            <w:pPr>
              <w:pStyle w:val="PargrafodaLista"/>
              <w:numPr>
                <w:ilvl w:val="0"/>
                <w:numId w:val="7"/>
              </w:numPr>
              <w:suppressAutoHyphens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B106EF">
              <w:rPr>
                <w:color w:val="000000"/>
                <w:sz w:val="20"/>
                <w:szCs w:val="20"/>
              </w:rPr>
              <w:t>Campanha Influenza 2016 (Elaine/ERSS)</w:t>
            </w:r>
          </w:p>
        </w:tc>
      </w:tr>
    </w:tbl>
    <w:p w:rsidR="004C25A2" w:rsidRPr="00977CE0" w:rsidRDefault="001724DF" w:rsidP="00860514">
      <w:pPr>
        <w:rPr>
          <w:rFonts w:ascii="Book Antiqua" w:hAnsi="Book Antiqua"/>
        </w:rPr>
      </w:pPr>
      <w:r>
        <w:rPr>
          <w:rFonts w:ascii="Book Antiqua" w:hAnsi="Book Antiqua"/>
        </w:rPr>
        <w:t>00</w:t>
      </w: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RPr="00977CE0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V – PACTUAÇÕES (RESOLUÇÕES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2E5313">
        <w:tc>
          <w:tcPr>
            <w:tcW w:w="709" w:type="dxa"/>
          </w:tcPr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6237" w:type="dxa"/>
          </w:tcPr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977CE0" w:rsidRDefault="004C25A2" w:rsidP="0086051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4C25A2" w:rsidRPr="00B044D9" w:rsidTr="002E5313">
        <w:trPr>
          <w:trHeight w:val="264"/>
        </w:trPr>
        <w:tc>
          <w:tcPr>
            <w:tcW w:w="709" w:type="dxa"/>
          </w:tcPr>
          <w:p w:rsidR="004C25A2" w:rsidRPr="00881E36" w:rsidRDefault="00A35A4A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001</w:t>
            </w:r>
          </w:p>
        </w:tc>
        <w:tc>
          <w:tcPr>
            <w:tcW w:w="6237" w:type="dxa"/>
          </w:tcPr>
          <w:p w:rsidR="00B04AA0" w:rsidRPr="00C60E0A" w:rsidRDefault="00B04AA0" w:rsidP="00860514">
            <w:pPr>
              <w:pStyle w:val="Recuodecorpodetexto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C60E0A">
              <w:rPr>
                <w:sz w:val="18"/>
                <w:szCs w:val="18"/>
              </w:rPr>
              <w:t>Aprovar a Proposta de Aquisição de Equipamentos/ Material Permanente para o Centro de Reabilitação Renascer, do município de</w:t>
            </w:r>
            <w:r w:rsidR="00E03C15" w:rsidRPr="00C60E0A">
              <w:rPr>
                <w:sz w:val="18"/>
                <w:szCs w:val="18"/>
              </w:rPr>
              <w:t xml:space="preserve"> </w:t>
            </w:r>
            <w:r w:rsidRPr="00C60E0A">
              <w:rPr>
                <w:sz w:val="18"/>
                <w:szCs w:val="18"/>
              </w:rPr>
              <w:t xml:space="preserve">Sorriso, </w:t>
            </w:r>
            <w:r w:rsidR="005F00CE" w:rsidRPr="00C60E0A">
              <w:rPr>
                <w:sz w:val="18"/>
                <w:szCs w:val="18"/>
              </w:rPr>
              <w:t>MT</w:t>
            </w:r>
          </w:p>
        </w:tc>
        <w:tc>
          <w:tcPr>
            <w:tcW w:w="2835" w:type="dxa"/>
          </w:tcPr>
          <w:p w:rsidR="004C25A2" w:rsidRPr="00C60E0A" w:rsidRDefault="005F00CE" w:rsidP="00860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C60E0A">
              <w:rPr>
                <w:b/>
                <w:color w:val="000000"/>
                <w:sz w:val="18"/>
                <w:szCs w:val="18"/>
              </w:rPr>
              <w:t xml:space="preserve">Resolução Nº039 da Comissão Intergestores Regional - CIR Teles Pires/MT </w:t>
            </w:r>
          </w:p>
        </w:tc>
      </w:tr>
      <w:tr w:rsidR="00620A72" w:rsidRPr="00B044D9" w:rsidTr="002E5313">
        <w:trPr>
          <w:trHeight w:val="264"/>
        </w:trPr>
        <w:tc>
          <w:tcPr>
            <w:tcW w:w="709" w:type="dxa"/>
          </w:tcPr>
          <w:p w:rsidR="00620A72" w:rsidRPr="00B044D9" w:rsidRDefault="00A35A4A" w:rsidP="0086051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002</w:t>
            </w:r>
          </w:p>
        </w:tc>
        <w:tc>
          <w:tcPr>
            <w:tcW w:w="6237" w:type="dxa"/>
          </w:tcPr>
          <w:p w:rsidR="00620A72" w:rsidRPr="00C60E0A" w:rsidRDefault="00E03C15" w:rsidP="00860514">
            <w:pPr>
              <w:jc w:val="both"/>
              <w:rPr>
                <w:sz w:val="18"/>
                <w:szCs w:val="18"/>
              </w:rPr>
            </w:pPr>
            <w:r w:rsidRPr="00C60E0A">
              <w:rPr>
                <w:sz w:val="18"/>
                <w:szCs w:val="18"/>
              </w:rPr>
              <w:t>Aprovar a Proposta de Aquisição de Equipamentos/ Material Permanente para a Unidade de Saúde Jonas Pinheiro, Boa Esperança e Nova Aliança, do município de Sorriso,</w:t>
            </w:r>
            <w:r w:rsidR="005F00CE" w:rsidRPr="00C60E0A">
              <w:rPr>
                <w:sz w:val="18"/>
                <w:szCs w:val="18"/>
              </w:rPr>
              <w:t xml:space="preserve"> MT</w:t>
            </w:r>
          </w:p>
        </w:tc>
        <w:tc>
          <w:tcPr>
            <w:tcW w:w="2835" w:type="dxa"/>
          </w:tcPr>
          <w:p w:rsidR="00620A72" w:rsidRPr="00C60E0A" w:rsidRDefault="00C60E0A" w:rsidP="00860514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Resolução </w:t>
            </w:r>
            <w:r w:rsidRPr="00C60E0A">
              <w:rPr>
                <w:b/>
                <w:color w:val="000000"/>
                <w:sz w:val="18"/>
                <w:szCs w:val="18"/>
              </w:rPr>
              <w:t>Nº040 da Comissão Intergestores Regional - CIR Teles Pires/MT</w:t>
            </w: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Pr="00B044D9" w:rsidRDefault="00A35A4A" w:rsidP="0086051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003</w:t>
            </w:r>
          </w:p>
        </w:tc>
        <w:tc>
          <w:tcPr>
            <w:tcW w:w="6237" w:type="dxa"/>
          </w:tcPr>
          <w:p w:rsidR="001441D5" w:rsidRPr="008D620A" w:rsidRDefault="001441D5" w:rsidP="00860514">
            <w:pPr>
              <w:tabs>
                <w:tab w:val="left" w:pos="1560"/>
              </w:tabs>
              <w:ind w:right="-1"/>
              <w:jc w:val="both"/>
              <w:rPr>
                <w:sz w:val="20"/>
                <w:szCs w:val="20"/>
              </w:rPr>
            </w:pPr>
            <w:r w:rsidRPr="008D620A">
              <w:rPr>
                <w:sz w:val="20"/>
                <w:szCs w:val="20"/>
              </w:rPr>
              <w:t>Dispõe sobre a Aprovação do Plano de Aplicação de Recursos financeiros referente às ações de Vigilância e controle do vetor Aedes Aegypti, do município</w:t>
            </w:r>
            <w:r>
              <w:rPr>
                <w:sz w:val="20"/>
                <w:szCs w:val="20"/>
              </w:rPr>
              <w:t xml:space="preserve"> </w:t>
            </w:r>
            <w:r w:rsidRPr="00B04AA0">
              <w:rPr>
                <w:b/>
                <w:sz w:val="20"/>
                <w:szCs w:val="20"/>
              </w:rPr>
              <w:t>Vera</w:t>
            </w:r>
            <w:r w:rsidRPr="008D620A">
              <w:rPr>
                <w:sz w:val="20"/>
                <w:szCs w:val="20"/>
              </w:rPr>
              <w:t xml:space="preserve">, situado na Região de Saúde Teles Pires do Estado de Mato Grosso. </w:t>
            </w:r>
          </w:p>
          <w:p w:rsidR="00860825" w:rsidRPr="00DE514E" w:rsidRDefault="00860825" w:rsidP="00860514">
            <w:pPr>
              <w:jc w:val="both"/>
            </w:pPr>
          </w:p>
        </w:tc>
        <w:tc>
          <w:tcPr>
            <w:tcW w:w="2835" w:type="dxa"/>
          </w:tcPr>
          <w:p w:rsidR="00860825" w:rsidRPr="00C60E0A" w:rsidRDefault="00C60E0A" w:rsidP="00860514">
            <w:pPr>
              <w:jc w:val="both"/>
              <w:rPr>
                <w:b/>
                <w:sz w:val="18"/>
                <w:szCs w:val="18"/>
              </w:rPr>
            </w:pPr>
            <w:r w:rsidRPr="00C60E0A">
              <w:rPr>
                <w:b/>
                <w:sz w:val="18"/>
                <w:szCs w:val="18"/>
              </w:rPr>
              <w:t xml:space="preserve">Resolução Nº 041 da Comissão Intergestores Regional – CIR Teles Pires/MT </w:t>
            </w: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Default="00A35A4A" w:rsidP="0086051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004</w:t>
            </w:r>
          </w:p>
        </w:tc>
        <w:tc>
          <w:tcPr>
            <w:tcW w:w="6237" w:type="dxa"/>
          </w:tcPr>
          <w:p w:rsidR="00E72A7C" w:rsidRPr="00EB2FE8" w:rsidRDefault="00E72A7C" w:rsidP="00860514">
            <w:pPr>
              <w:suppressAutoHyphens/>
              <w:snapToGrid w:val="0"/>
              <w:rPr>
                <w:sz w:val="20"/>
                <w:szCs w:val="20"/>
              </w:rPr>
            </w:pPr>
            <w:r w:rsidRPr="00EB2FE8">
              <w:rPr>
                <w:sz w:val="20"/>
                <w:szCs w:val="20"/>
              </w:rPr>
              <w:t>Conclusão de Obra PSF XV – Jaime Seit Fuji</w:t>
            </w:r>
            <w:r w:rsidR="00EB2FE8" w:rsidRPr="00EB2FE8">
              <w:rPr>
                <w:sz w:val="20"/>
                <w:szCs w:val="20"/>
              </w:rPr>
              <w:t xml:space="preserve"> Lucas</w:t>
            </w:r>
            <w:r w:rsidR="00C16B28">
              <w:rPr>
                <w:sz w:val="20"/>
                <w:szCs w:val="20"/>
              </w:rPr>
              <w:t xml:space="preserve"> (Ramiro/Lucas)</w:t>
            </w:r>
          </w:p>
          <w:p w:rsidR="00860825" w:rsidRPr="0007096F" w:rsidRDefault="00860825" w:rsidP="00860514"/>
        </w:tc>
        <w:tc>
          <w:tcPr>
            <w:tcW w:w="2835" w:type="dxa"/>
          </w:tcPr>
          <w:p w:rsidR="00860825" w:rsidRPr="00C16B28" w:rsidRDefault="00C16B28" w:rsidP="008605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RES. 42 de 18-05 </w:t>
            </w:r>
            <w:r w:rsidRPr="00C60E0A">
              <w:rPr>
                <w:b/>
                <w:sz w:val="18"/>
                <w:szCs w:val="18"/>
              </w:rPr>
              <w:t xml:space="preserve">da Comissão Intergestores Regional – CIR Teles Pires/MT </w:t>
            </w:r>
          </w:p>
        </w:tc>
      </w:tr>
      <w:tr w:rsidR="00733505" w:rsidRPr="00B044D9" w:rsidTr="002E5313">
        <w:trPr>
          <w:trHeight w:val="264"/>
        </w:trPr>
        <w:tc>
          <w:tcPr>
            <w:tcW w:w="709" w:type="dxa"/>
          </w:tcPr>
          <w:p w:rsidR="00733505" w:rsidRDefault="00733505" w:rsidP="0086051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005</w:t>
            </w:r>
          </w:p>
        </w:tc>
        <w:tc>
          <w:tcPr>
            <w:tcW w:w="6237" w:type="dxa"/>
          </w:tcPr>
          <w:p w:rsidR="00733505" w:rsidRPr="00733505" w:rsidRDefault="00733505" w:rsidP="00733505">
            <w:pPr>
              <w:tabs>
                <w:tab w:val="left" w:pos="1560"/>
              </w:tabs>
              <w:ind w:right="-1"/>
              <w:jc w:val="both"/>
              <w:rPr>
                <w:sz w:val="20"/>
                <w:szCs w:val="20"/>
              </w:rPr>
            </w:pPr>
            <w:r w:rsidRPr="00733505">
              <w:rPr>
                <w:sz w:val="20"/>
                <w:szCs w:val="20"/>
              </w:rPr>
              <w:t xml:space="preserve">Dispõe sobre a Aprovação do Plano de Aplicação de Recursos financeiros referente às ações de Vigilância e controle do vetor Aedes Aegypti, do município de Vera, situado na Região de Saúde Teles Pires do Estado de Mato Grosso. </w:t>
            </w:r>
          </w:p>
          <w:p w:rsidR="00733505" w:rsidRPr="00EB2FE8" w:rsidRDefault="00733505" w:rsidP="00860514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33505" w:rsidRPr="00733505" w:rsidRDefault="00733505" w:rsidP="00590F23">
            <w:pPr>
              <w:rPr>
                <w:b/>
                <w:sz w:val="18"/>
                <w:szCs w:val="18"/>
              </w:rPr>
            </w:pPr>
            <w:r w:rsidRPr="00733505">
              <w:rPr>
                <w:b/>
                <w:sz w:val="18"/>
                <w:szCs w:val="18"/>
              </w:rPr>
              <w:t xml:space="preserve">Resolução Nº 043 da Comissão Intergestores Regional – CIR Teles Pires/MT </w:t>
            </w:r>
          </w:p>
        </w:tc>
      </w:tr>
    </w:tbl>
    <w:p w:rsidR="004C25A2" w:rsidRDefault="004C25A2" w:rsidP="0086051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6842C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42C0">
              <w:rPr>
                <w:rFonts w:ascii="Book Antiqua" w:hAnsi="Book Antiqua"/>
                <w:b/>
                <w:sz w:val="24"/>
                <w:szCs w:val="24"/>
              </w:rPr>
              <w:t>VI - PACTU</w:t>
            </w:r>
            <w:r>
              <w:rPr>
                <w:rFonts w:ascii="Book Antiqua" w:hAnsi="Book Antiqua"/>
                <w:b/>
                <w:sz w:val="24"/>
                <w:szCs w:val="24"/>
              </w:rPr>
              <w:t>AÇÕES (PROPOSIÇÃO OPERACIONAL CI</w:t>
            </w:r>
            <w:r w:rsidRPr="006842C0">
              <w:rPr>
                <w:rFonts w:ascii="Book Antiqua" w:hAnsi="Book Antiqua"/>
                <w:b/>
                <w:sz w:val="24"/>
                <w:szCs w:val="24"/>
              </w:rPr>
              <w:t>R/MT)</w:t>
            </w:r>
          </w:p>
        </w:tc>
      </w:tr>
      <w:tr w:rsidR="004C25A2" w:rsidTr="002E5313">
        <w:tc>
          <w:tcPr>
            <w:tcW w:w="709" w:type="dxa"/>
          </w:tcPr>
          <w:p w:rsidR="004C25A2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  <w:p w:rsidR="00813B06" w:rsidRPr="00977CE0" w:rsidRDefault="00813B06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001</w:t>
            </w:r>
          </w:p>
        </w:tc>
        <w:tc>
          <w:tcPr>
            <w:tcW w:w="6237" w:type="dxa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EC3268" w:rsidRDefault="00EC3268" w:rsidP="00860514">
            <w:pPr>
              <w:tabs>
                <w:tab w:val="left" w:pos="1560"/>
              </w:tabs>
              <w:ind w:right="-1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3268">
              <w:rPr>
                <w:sz w:val="20"/>
                <w:szCs w:val="20"/>
              </w:rPr>
              <w:t>Credenciamento da XXII Campos Novos e XXIII Nova Integração da Estratégia de Saúde da Família</w:t>
            </w:r>
            <w:r>
              <w:rPr>
                <w:sz w:val="20"/>
                <w:szCs w:val="20"/>
              </w:rPr>
              <w:t xml:space="preserve"> e Saúde Bucal</w:t>
            </w:r>
            <w:r w:rsidRPr="00EC3268">
              <w:rPr>
                <w:sz w:val="20"/>
                <w:szCs w:val="20"/>
              </w:rPr>
              <w:t>, no município de Sorriso</w:t>
            </w:r>
          </w:p>
        </w:tc>
        <w:tc>
          <w:tcPr>
            <w:tcW w:w="2835" w:type="dxa"/>
          </w:tcPr>
          <w:p w:rsidR="00EC3268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  <w:p w:rsidR="000504ED" w:rsidRPr="00977CE0" w:rsidRDefault="00EC3268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C3268">
              <w:rPr>
                <w:rFonts w:ascii="Book Antiqua" w:hAnsi="Book Antiqua"/>
                <w:b/>
                <w:sz w:val="18"/>
                <w:szCs w:val="18"/>
              </w:rPr>
              <w:t xml:space="preserve">Prop. Op. </w:t>
            </w:r>
            <w:r w:rsidRPr="00EC3268">
              <w:rPr>
                <w:b/>
                <w:color w:val="000000"/>
                <w:sz w:val="18"/>
                <w:szCs w:val="18"/>
              </w:rPr>
              <w:t xml:space="preserve"> Nº011 da Comissão Intergestores Regional - CIR Teles Pires/MT </w:t>
            </w:r>
          </w:p>
        </w:tc>
      </w:tr>
    </w:tbl>
    <w:p w:rsidR="00E0544C" w:rsidRPr="004C25A2" w:rsidRDefault="00E0544C" w:rsidP="004C25A2"/>
    <w:sectPr w:rsidR="00E0544C" w:rsidRPr="004C25A2" w:rsidSect="00913D6B">
      <w:headerReference w:type="default" r:id="rId7"/>
      <w:footerReference w:type="default" r:id="rId8"/>
      <w:pgSz w:w="11900" w:h="16840"/>
      <w:pgMar w:top="2969" w:right="985" w:bottom="1701" w:left="1800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16" w:rsidRDefault="002B5016" w:rsidP="00FD497B">
      <w:r>
        <w:separator/>
      </w:r>
    </w:p>
  </w:endnote>
  <w:endnote w:type="continuationSeparator" w:id="0">
    <w:p w:rsidR="002B5016" w:rsidRDefault="002B501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768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6337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633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16" w:rsidRDefault="002B5016" w:rsidP="00FD497B">
      <w:r>
        <w:separator/>
      </w:r>
    </w:p>
  </w:footnote>
  <w:footnote w:type="continuationSeparator" w:id="0">
    <w:p w:rsidR="002B5016" w:rsidRDefault="002B501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847685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56C3"/>
    <w:multiLevelType w:val="hybridMultilevel"/>
    <w:tmpl w:val="DCA2BE58"/>
    <w:lvl w:ilvl="0" w:tplc="D702F3E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504ED"/>
    <w:rsid w:val="00062013"/>
    <w:rsid w:val="000C0978"/>
    <w:rsid w:val="000D218F"/>
    <w:rsid w:val="000D4D25"/>
    <w:rsid w:val="000E6003"/>
    <w:rsid w:val="00104EF6"/>
    <w:rsid w:val="001054BF"/>
    <w:rsid w:val="00106FFC"/>
    <w:rsid w:val="00107B67"/>
    <w:rsid w:val="001133A8"/>
    <w:rsid w:val="001145DA"/>
    <w:rsid w:val="00115D87"/>
    <w:rsid w:val="001176D5"/>
    <w:rsid w:val="00141D02"/>
    <w:rsid w:val="001441D5"/>
    <w:rsid w:val="00155DD5"/>
    <w:rsid w:val="00161A7A"/>
    <w:rsid w:val="00163C0D"/>
    <w:rsid w:val="00166DB6"/>
    <w:rsid w:val="001724DF"/>
    <w:rsid w:val="001813CB"/>
    <w:rsid w:val="00194265"/>
    <w:rsid w:val="001B4FCE"/>
    <w:rsid w:val="001D1681"/>
    <w:rsid w:val="001D4EAC"/>
    <w:rsid w:val="002048D6"/>
    <w:rsid w:val="00205131"/>
    <w:rsid w:val="0020797F"/>
    <w:rsid w:val="002079DC"/>
    <w:rsid w:val="00215471"/>
    <w:rsid w:val="002206D7"/>
    <w:rsid w:val="00231191"/>
    <w:rsid w:val="00232CB1"/>
    <w:rsid w:val="00257028"/>
    <w:rsid w:val="00257411"/>
    <w:rsid w:val="00295909"/>
    <w:rsid w:val="002A5016"/>
    <w:rsid w:val="002B5016"/>
    <w:rsid w:val="002B7694"/>
    <w:rsid w:val="002E5313"/>
    <w:rsid w:val="002F6EAF"/>
    <w:rsid w:val="003220EA"/>
    <w:rsid w:val="00331143"/>
    <w:rsid w:val="00331FE7"/>
    <w:rsid w:val="00343936"/>
    <w:rsid w:val="00364E42"/>
    <w:rsid w:val="00370AB0"/>
    <w:rsid w:val="00375E70"/>
    <w:rsid w:val="00376B9D"/>
    <w:rsid w:val="00383FFD"/>
    <w:rsid w:val="003A0C68"/>
    <w:rsid w:val="003B76F9"/>
    <w:rsid w:val="003D304D"/>
    <w:rsid w:val="003D4804"/>
    <w:rsid w:val="003E3DF8"/>
    <w:rsid w:val="003F02F4"/>
    <w:rsid w:val="00406DC0"/>
    <w:rsid w:val="00414FF3"/>
    <w:rsid w:val="00423AB0"/>
    <w:rsid w:val="004320D9"/>
    <w:rsid w:val="00485B2E"/>
    <w:rsid w:val="00491F12"/>
    <w:rsid w:val="004B3142"/>
    <w:rsid w:val="004C1898"/>
    <w:rsid w:val="004C25A2"/>
    <w:rsid w:val="004C51F6"/>
    <w:rsid w:val="004F4160"/>
    <w:rsid w:val="00506EF4"/>
    <w:rsid w:val="00516B1A"/>
    <w:rsid w:val="00520C9C"/>
    <w:rsid w:val="0055141D"/>
    <w:rsid w:val="005604D8"/>
    <w:rsid w:val="005667CA"/>
    <w:rsid w:val="00573424"/>
    <w:rsid w:val="00590F23"/>
    <w:rsid w:val="005926D1"/>
    <w:rsid w:val="005963FE"/>
    <w:rsid w:val="005970CD"/>
    <w:rsid w:val="005A512C"/>
    <w:rsid w:val="005D7320"/>
    <w:rsid w:val="005E35F2"/>
    <w:rsid w:val="005F00CE"/>
    <w:rsid w:val="00602F9E"/>
    <w:rsid w:val="00604CC5"/>
    <w:rsid w:val="006120B9"/>
    <w:rsid w:val="00620A72"/>
    <w:rsid w:val="00632168"/>
    <w:rsid w:val="0064474D"/>
    <w:rsid w:val="00655E7C"/>
    <w:rsid w:val="0068108F"/>
    <w:rsid w:val="00697D96"/>
    <w:rsid w:val="006A2A23"/>
    <w:rsid w:val="006A2A2A"/>
    <w:rsid w:val="006A3F7D"/>
    <w:rsid w:val="006C6CC8"/>
    <w:rsid w:val="00701AAE"/>
    <w:rsid w:val="007034D5"/>
    <w:rsid w:val="007051CE"/>
    <w:rsid w:val="00710814"/>
    <w:rsid w:val="007142E3"/>
    <w:rsid w:val="007144C6"/>
    <w:rsid w:val="0072618F"/>
    <w:rsid w:val="00733505"/>
    <w:rsid w:val="0077606D"/>
    <w:rsid w:val="00781668"/>
    <w:rsid w:val="00794FB5"/>
    <w:rsid w:val="007957BA"/>
    <w:rsid w:val="007B364A"/>
    <w:rsid w:val="008050A8"/>
    <w:rsid w:val="00813B06"/>
    <w:rsid w:val="00813C9A"/>
    <w:rsid w:val="00813D2E"/>
    <w:rsid w:val="00843888"/>
    <w:rsid w:val="00847685"/>
    <w:rsid w:val="00853956"/>
    <w:rsid w:val="00853B8A"/>
    <w:rsid w:val="00860514"/>
    <w:rsid w:val="00860825"/>
    <w:rsid w:val="00860F5E"/>
    <w:rsid w:val="008663E0"/>
    <w:rsid w:val="008738B9"/>
    <w:rsid w:val="008764A0"/>
    <w:rsid w:val="00881E36"/>
    <w:rsid w:val="00884BFF"/>
    <w:rsid w:val="0089155C"/>
    <w:rsid w:val="00896915"/>
    <w:rsid w:val="00897715"/>
    <w:rsid w:val="00897B81"/>
    <w:rsid w:val="008A72F1"/>
    <w:rsid w:val="008D2E7C"/>
    <w:rsid w:val="008D620A"/>
    <w:rsid w:val="008E6C94"/>
    <w:rsid w:val="008E79F2"/>
    <w:rsid w:val="008F484A"/>
    <w:rsid w:val="008F7C14"/>
    <w:rsid w:val="00906AD8"/>
    <w:rsid w:val="00913D6B"/>
    <w:rsid w:val="00921E14"/>
    <w:rsid w:val="00925A13"/>
    <w:rsid w:val="009267EE"/>
    <w:rsid w:val="00947517"/>
    <w:rsid w:val="00952B53"/>
    <w:rsid w:val="0095761D"/>
    <w:rsid w:val="0096752F"/>
    <w:rsid w:val="00971331"/>
    <w:rsid w:val="00977440"/>
    <w:rsid w:val="009A0A04"/>
    <w:rsid w:val="009C10CF"/>
    <w:rsid w:val="009D0EFC"/>
    <w:rsid w:val="009E7C53"/>
    <w:rsid w:val="009F0DDA"/>
    <w:rsid w:val="009F19B1"/>
    <w:rsid w:val="009F6F73"/>
    <w:rsid w:val="00A20AE2"/>
    <w:rsid w:val="00A35A4A"/>
    <w:rsid w:val="00A365F6"/>
    <w:rsid w:val="00A4475C"/>
    <w:rsid w:val="00A465CD"/>
    <w:rsid w:val="00A73152"/>
    <w:rsid w:val="00A75E70"/>
    <w:rsid w:val="00A81648"/>
    <w:rsid w:val="00A863D9"/>
    <w:rsid w:val="00AB0180"/>
    <w:rsid w:val="00AB3871"/>
    <w:rsid w:val="00AD4CD9"/>
    <w:rsid w:val="00AE3809"/>
    <w:rsid w:val="00AE5D93"/>
    <w:rsid w:val="00AF1DBB"/>
    <w:rsid w:val="00AF6A2D"/>
    <w:rsid w:val="00B01B55"/>
    <w:rsid w:val="00B04AA0"/>
    <w:rsid w:val="00B106EF"/>
    <w:rsid w:val="00B17765"/>
    <w:rsid w:val="00B20C94"/>
    <w:rsid w:val="00B32E6D"/>
    <w:rsid w:val="00B42614"/>
    <w:rsid w:val="00B730AF"/>
    <w:rsid w:val="00BC2A9D"/>
    <w:rsid w:val="00BC5D41"/>
    <w:rsid w:val="00BC6430"/>
    <w:rsid w:val="00BF1315"/>
    <w:rsid w:val="00C150D8"/>
    <w:rsid w:val="00C16B28"/>
    <w:rsid w:val="00C21D21"/>
    <w:rsid w:val="00C532CA"/>
    <w:rsid w:val="00C60E0A"/>
    <w:rsid w:val="00C71D62"/>
    <w:rsid w:val="00C775D5"/>
    <w:rsid w:val="00C819A9"/>
    <w:rsid w:val="00C855A2"/>
    <w:rsid w:val="00CB2214"/>
    <w:rsid w:val="00CC5ED7"/>
    <w:rsid w:val="00CD4C0F"/>
    <w:rsid w:val="00D03A33"/>
    <w:rsid w:val="00D0689C"/>
    <w:rsid w:val="00D15902"/>
    <w:rsid w:val="00D24131"/>
    <w:rsid w:val="00D27719"/>
    <w:rsid w:val="00D3090D"/>
    <w:rsid w:val="00D43735"/>
    <w:rsid w:val="00D62E0F"/>
    <w:rsid w:val="00D76C75"/>
    <w:rsid w:val="00DB0F54"/>
    <w:rsid w:val="00DB3977"/>
    <w:rsid w:val="00DB7883"/>
    <w:rsid w:val="00DE514E"/>
    <w:rsid w:val="00DF3BD7"/>
    <w:rsid w:val="00E00825"/>
    <w:rsid w:val="00E03C15"/>
    <w:rsid w:val="00E043AA"/>
    <w:rsid w:val="00E04EA5"/>
    <w:rsid w:val="00E0544C"/>
    <w:rsid w:val="00E21ECD"/>
    <w:rsid w:val="00E2402B"/>
    <w:rsid w:val="00E306F0"/>
    <w:rsid w:val="00E47B09"/>
    <w:rsid w:val="00E54773"/>
    <w:rsid w:val="00E56792"/>
    <w:rsid w:val="00E645D7"/>
    <w:rsid w:val="00E662AE"/>
    <w:rsid w:val="00E665D5"/>
    <w:rsid w:val="00E72A7C"/>
    <w:rsid w:val="00E756F1"/>
    <w:rsid w:val="00E920DD"/>
    <w:rsid w:val="00EA31FB"/>
    <w:rsid w:val="00EB2FE8"/>
    <w:rsid w:val="00EB43D6"/>
    <w:rsid w:val="00EC28A3"/>
    <w:rsid w:val="00EC3268"/>
    <w:rsid w:val="00ED6DA7"/>
    <w:rsid w:val="00EE2477"/>
    <w:rsid w:val="00EE6D01"/>
    <w:rsid w:val="00F03EFB"/>
    <w:rsid w:val="00F06DA0"/>
    <w:rsid w:val="00F1407E"/>
    <w:rsid w:val="00F24A24"/>
    <w:rsid w:val="00F3099A"/>
    <w:rsid w:val="00F44BF1"/>
    <w:rsid w:val="00F7053D"/>
    <w:rsid w:val="00F72453"/>
    <w:rsid w:val="00F72BC5"/>
    <w:rsid w:val="00F836E3"/>
    <w:rsid w:val="00F862C6"/>
    <w:rsid w:val="00F87B7F"/>
    <w:rsid w:val="00F9229E"/>
    <w:rsid w:val="00FA0BB9"/>
    <w:rsid w:val="00FB6D0B"/>
    <w:rsid w:val="00FD497B"/>
    <w:rsid w:val="00FD577F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AC18950F-AC36-47CC-A32F-7410E943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2016-05-18T15:02:00Z</cp:lastPrinted>
  <dcterms:created xsi:type="dcterms:W3CDTF">2018-02-08T14:59:00Z</dcterms:created>
  <dcterms:modified xsi:type="dcterms:W3CDTF">2018-02-08T14:59:00Z</dcterms:modified>
</cp:coreProperties>
</file>